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Дело 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687/2806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right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ind w:right="423" w:firstLine="709"/>
        <w:jc w:val="center"/>
      </w:pPr>
      <w:r>
        <w:rPr>
          <w:rFonts w:ascii="Times New Roman" w:eastAsia="Times New Roman" w:hAnsi="Times New Roman" w:cs="Times New Roman"/>
        </w:rPr>
        <w:t>по делу об административном правонарушении</w:t>
      </w:r>
    </w:p>
    <w:p>
      <w:pPr>
        <w:spacing w:before="0" w:after="0"/>
        <w:ind w:right="423" w:firstLine="709"/>
        <w:jc w:val="center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5098"/>
        <w:gridCol w:w="4478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353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Style w:val="cat-Addressgrp-0rplc-0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адрес</w:t>
            </w:r>
          </w:p>
        </w:tc>
        <w:tc>
          <w:tcPr>
            <w:tcW w:w="4678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</w:t>
            </w:r>
            <w:r>
              <w:rPr>
                <w:rStyle w:val="cat-Dategrp-9rplc-1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дата</w:t>
            </w:r>
          </w:p>
        </w:tc>
      </w:tr>
    </w:tbl>
    <w:p>
      <w:pPr>
        <w:spacing w:before="0" w:after="0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М</w:t>
      </w:r>
      <w:r>
        <w:rPr>
          <w:rFonts w:ascii="Times New Roman" w:eastAsia="Times New Roman" w:hAnsi="Times New Roman" w:cs="Times New Roman"/>
        </w:rPr>
        <w:t>ировой судья судебного участка 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6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Addressgrp-2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2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рассмотрев материалы дела об административном пра</w:t>
      </w:r>
      <w:r>
        <w:rPr>
          <w:rFonts w:ascii="Times New Roman" w:eastAsia="Times New Roman" w:hAnsi="Times New Roman" w:cs="Times New Roman"/>
        </w:rPr>
        <w:t>вона</w:t>
      </w:r>
      <w:r>
        <w:rPr>
          <w:rFonts w:ascii="Times New Roman" w:eastAsia="Times New Roman" w:hAnsi="Times New Roman" w:cs="Times New Roman"/>
        </w:rPr>
        <w:t>рушении, предусмотренном ст.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20.21 </w:t>
      </w:r>
      <w:r>
        <w:rPr>
          <w:rFonts w:ascii="Times New Roman" w:eastAsia="Times New Roman" w:hAnsi="Times New Roman" w:cs="Times New Roman"/>
        </w:rPr>
        <w:t>КоАП РФ</w:t>
      </w:r>
      <w:r>
        <w:rPr>
          <w:rFonts w:ascii="Times New Roman" w:eastAsia="Times New Roman" w:hAnsi="Times New Roman" w:cs="Times New Roman"/>
        </w:rPr>
        <w:t xml:space="preserve"> об административных п</w:t>
      </w:r>
      <w:r>
        <w:rPr>
          <w:rFonts w:ascii="Times New Roman" w:eastAsia="Times New Roman" w:hAnsi="Times New Roman" w:cs="Times New Roman"/>
        </w:rPr>
        <w:t>равонарушениях</w:t>
      </w:r>
      <w:r>
        <w:rPr>
          <w:rFonts w:ascii="Times New Roman" w:eastAsia="Times New Roman" w:hAnsi="Times New Roman" w:cs="Times New Roman"/>
        </w:rPr>
        <w:t xml:space="preserve">,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Fonts w:ascii="Times New Roman" w:eastAsia="Times New Roman" w:hAnsi="Times New Roman" w:cs="Times New Roman"/>
        </w:rPr>
        <w:t xml:space="preserve">Янушевского </w:t>
      </w:r>
      <w:r>
        <w:rPr>
          <w:rStyle w:val="cat-UserDefinedgrp-26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ExternalSystemDefinedgrp-23rplc-7"/>
          <w:rFonts w:ascii="Times New Roman" w:eastAsia="Times New Roman" w:hAnsi="Times New Roman" w:cs="Times New Roman"/>
        </w:rPr>
        <w:t>...</w:t>
      </w:r>
      <w:r>
        <w:rPr>
          <w:rStyle w:val="cat-PassportDatagrp-17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место </w:t>
      </w:r>
      <w:r>
        <w:rPr>
          <w:rFonts w:ascii="Times New Roman" w:eastAsia="Times New Roman" w:hAnsi="Times New Roman" w:cs="Times New Roman"/>
        </w:rPr>
        <w:t>жительства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Style w:val="cat-Addressgrp-3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работающего в ЧОП «Ермак»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PassportDatagrp-18rplc-10"/>
          <w:rFonts w:ascii="Times New Roman" w:eastAsia="Times New Roman" w:hAnsi="Times New Roman" w:cs="Times New Roman"/>
        </w:rPr>
        <w:t>паспортные данные</w:t>
      </w:r>
      <w:r>
        <w:rPr>
          <w:rStyle w:val="cat-ExternalSystemDefinedgrp-24rplc-11"/>
          <w:rFonts w:ascii="Times New Roman" w:eastAsia="Times New Roman" w:hAnsi="Times New Roman" w:cs="Times New Roman"/>
        </w:rPr>
        <w:t>...</w:t>
      </w:r>
      <w:r>
        <w:rPr>
          <w:rStyle w:val="cat-ExternalSystemDefinedgrp-22rplc-1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09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Style w:val="cat-Dategrp-10rplc-1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Timegrp-19rplc-14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4rplc-1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находился в состоянии опьянения в общественном месте около дома №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5rplc-1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по </w:t>
      </w:r>
      <w:r>
        <w:rPr>
          <w:rStyle w:val="cat-Addressgrp-5rplc-17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в </w:t>
      </w:r>
      <w:r>
        <w:rPr>
          <w:rStyle w:val="cat-Addressgrp-4rplc-18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имел </w:t>
      </w:r>
      <w:r>
        <w:rPr>
          <w:rFonts w:ascii="Times New Roman" w:eastAsia="Times New Roman" w:hAnsi="Times New Roman" w:cs="Times New Roman"/>
        </w:rPr>
        <w:t xml:space="preserve">шаткую походку, невнятную речь, запах алкоголя из полости рта, чем </w:t>
      </w:r>
      <w:r>
        <w:rPr>
          <w:rFonts w:ascii="Times New Roman" w:eastAsia="Times New Roman" w:hAnsi="Times New Roman" w:cs="Times New Roman"/>
        </w:rPr>
        <w:t xml:space="preserve">оскорблял человеческое достоинство и общественную нравственность.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судебном заседании </w:t>
      </w:r>
      <w:r>
        <w:rPr>
          <w:rStyle w:val="cat-FIOgrp-14rplc-1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правом на юридическую помощь защитника не воспользовался, вину в совершении правонарушения признал</w:t>
      </w:r>
      <w:r>
        <w:rPr>
          <w:rFonts w:ascii="Times New Roman" w:eastAsia="Times New Roman" w:hAnsi="Times New Roman" w:cs="Times New Roman"/>
        </w:rPr>
        <w:t xml:space="preserve"> в полном объеме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Инвалидом и военнослужащим </w:t>
      </w:r>
      <w:r>
        <w:rPr>
          <w:rFonts w:ascii="Times New Roman" w:eastAsia="Times New Roman" w:hAnsi="Times New Roman" w:cs="Times New Roman"/>
        </w:rPr>
        <w:t>не является, малолетних детей на иждивении не имеется.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Заслушав </w:t>
      </w:r>
      <w:r>
        <w:rPr>
          <w:rStyle w:val="cat-FIOgrp-14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 изучив письменные материалы дела, мировой судья пришел к следующему.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4rplc-21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в совершении вышеуказанных </w:t>
      </w:r>
      <w:r>
        <w:rPr>
          <w:rFonts w:ascii="Times New Roman" w:eastAsia="Times New Roman" w:hAnsi="Times New Roman" w:cs="Times New Roman"/>
        </w:rPr>
        <w:t>действий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подтверждается</w:t>
      </w:r>
      <w:r>
        <w:rPr>
          <w:rFonts w:ascii="Times New Roman" w:eastAsia="Times New Roman" w:hAnsi="Times New Roman" w:cs="Times New Roman"/>
        </w:rPr>
        <w:t xml:space="preserve"> исследованными судом</w:t>
      </w:r>
      <w:r>
        <w:rPr>
          <w:rFonts w:ascii="Times New Roman" w:eastAsia="Times New Roman" w:hAnsi="Times New Roman" w:cs="Times New Roman"/>
        </w:rPr>
        <w:t xml:space="preserve"> доказательствами</w:t>
      </w:r>
      <w:r>
        <w:rPr>
          <w:rFonts w:ascii="Times New Roman" w:eastAsia="Times New Roman" w:hAnsi="Times New Roman" w:cs="Times New Roman"/>
        </w:rPr>
        <w:t xml:space="preserve">: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протоколом об административном правонарушении от </w:t>
      </w:r>
      <w:r>
        <w:rPr>
          <w:rStyle w:val="cat-Dategrp-10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рапортом сотрудника МОМВД России «Ханты-Мансийский» от </w:t>
      </w:r>
      <w:r>
        <w:rPr>
          <w:rStyle w:val="cat-Dategrp-10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протоколом о направлении на медицинское освидетельствование на состояние опьянения от </w:t>
      </w:r>
      <w:r>
        <w:rPr>
          <w:rStyle w:val="cat-Dategrp-10rplc-2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; актом медицинского освидетельствования на состояние опьянения № </w:t>
      </w:r>
      <w:r>
        <w:rPr>
          <w:rFonts w:ascii="Times New Roman" w:eastAsia="Times New Roman" w:hAnsi="Times New Roman" w:cs="Times New Roman"/>
        </w:rPr>
        <w:t>932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Style w:val="cat-Dategrp-10rplc-2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согласно которого у </w:t>
      </w:r>
      <w:r>
        <w:rPr>
          <w:rStyle w:val="cat-FIOgrp-14rplc-2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установлено состояние алкогольного опьянения, </w:t>
      </w:r>
      <w:r>
        <w:rPr>
          <w:rFonts w:ascii="Times New Roman" w:eastAsia="Times New Roman" w:hAnsi="Times New Roman" w:cs="Times New Roman"/>
        </w:rPr>
        <w:t>фототаблицей</w:t>
      </w:r>
      <w:r>
        <w:rPr>
          <w:rFonts w:ascii="Times New Roman" w:eastAsia="Times New Roman" w:hAnsi="Times New Roman" w:cs="Times New Roman"/>
        </w:rPr>
        <w:t>, объяснением свидетеля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5rplc-27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11rplc-2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, справкой на лицо.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Style w:val="cat-FIOgrp-14rplc-2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его действия по факту появления на улицах в состоянии опьянения, оскорбляющем человеческое достоинство и общественную нравственность нашли свое подтверждение. 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Style w:val="cat-FIOgrp-14rplc-3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мировой судья квалифицирует по ст. 20.21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Обстоятельством, смягчающим административную ответственность, </w:t>
      </w:r>
      <w:r>
        <w:rPr>
          <w:rFonts w:ascii="Times New Roman" w:eastAsia="Times New Roman" w:hAnsi="Times New Roman" w:cs="Times New Roman"/>
        </w:rPr>
        <w:t xml:space="preserve">является </w:t>
      </w:r>
      <w:r>
        <w:rPr>
          <w:rFonts w:ascii="Times New Roman" w:eastAsia="Times New Roman" w:hAnsi="Times New Roman" w:cs="Times New Roman"/>
        </w:rPr>
        <w:t>признание вины.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Отягчающим административную ответственность обстоятельств</w:t>
      </w:r>
      <w:r>
        <w:rPr>
          <w:rFonts w:ascii="Times New Roman" w:eastAsia="Times New Roman" w:hAnsi="Times New Roman" w:cs="Times New Roman"/>
        </w:rPr>
        <w:t xml:space="preserve"> судом не установлено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На основании изложенного, руководствуясь ст. ст. </w:t>
      </w:r>
      <w:r>
        <w:rPr>
          <w:rFonts w:ascii="Times New Roman" w:eastAsia="Times New Roman" w:hAnsi="Times New Roman" w:cs="Times New Roman"/>
        </w:rPr>
        <w:t>23.1, 29.5, 29.6, 29.10 КоАП РФ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ПОСТАНОВИЛ:</w:t>
      </w:r>
    </w:p>
    <w:p>
      <w:pPr>
        <w:spacing w:before="0" w:after="0"/>
        <w:jc w:val="center"/>
      </w:pP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Style w:val="cat-FIOgrp-13rplc-31"/>
          <w:rFonts w:ascii="Times New Roman" w:eastAsia="Times New Roman" w:hAnsi="Times New Roman" w:cs="Times New Roman"/>
        </w:rPr>
        <w:t>фио</w:t>
      </w:r>
      <w:r>
        <w:rPr>
          <w:rStyle w:val="cat-UserDefinedgrp-26rplc-32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виновным в совершении административного правонарушения, предусмотренного ст. 20.21 Кодекса РФ об административных правонарушениях, </w:t>
      </w:r>
      <w:r>
        <w:rPr>
          <w:rFonts w:ascii="Times New Roman" w:eastAsia="Times New Roman" w:hAnsi="Times New Roman" w:cs="Times New Roman"/>
        </w:rPr>
        <w:t xml:space="preserve">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</w:rPr>
        <w:t xml:space="preserve">одной тысячи </w:t>
      </w:r>
      <w:r>
        <w:rPr>
          <w:rFonts w:ascii="Times New Roman" w:eastAsia="Times New Roman" w:hAnsi="Times New Roman" w:cs="Times New Roman"/>
        </w:rPr>
        <w:t>(</w:t>
      </w:r>
      <w:r>
        <w:rPr>
          <w:rFonts w:ascii="Times New Roman" w:eastAsia="Times New Roman" w:hAnsi="Times New Roman" w:cs="Times New Roman"/>
        </w:rPr>
        <w:t>1000</w:t>
      </w:r>
      <w:r>
        <w:rPr>
          <w:rFonts w:ascii="Times New Roman" w:eastAsia="Times New Roman" w:hAnsi="Times New Roman" w:cs="Times New Roman"/>
        </w:rPr>
        <w:t xml:space="preserve">) рублей.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Кроме того, суд полагает необходимым разъяснить, что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 (ч. 4 ст. 4.1 КоАП РФ).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мирового судью в течение 10 дней со дня получения копии постановления.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Административный штраф подлежит уплате на расчетный счет: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Получатель: УФК по </w:t>
      </w:r>
      <w:r>
        <w:rPr>
          <w:rStyle w:val="cat-Addressgrp-6rplc-33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(Департамент административного обеспечения </w:t>
      </w:r>
      <w:r>
        <w:rPr>
          <w:rStyle w:val="cat-Addressgrp-7rplc-3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)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л/с 04872D08080 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Счет (ЕКС): 40102810245370000007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Номер счета получателя: 03100643000000018700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Банк: ОКЦ № 8 Уральского ГУ Банка России//УФК по </w:t>
      </w:r>
      <w:r>
        <w:rPr>
          <w:rStyle w:val="cat-Addressgrp-8rplc-35"/>
          <w:rFonts w:ascii="Times New Roman" w:eastAsia="Times New Roman" w:hAnsi="Times New Roman" w:cs="Times New Roman"/>
        </w:rPr>
        <w:t>адрес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БИК 007162163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ИНН </w:t>
      </w:r>
      <w:r>
        <w:rPr>
          <w:rStyle w:val="cat-PhoneNumbergrp-20rplc-3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, КПП </w:t>
      </w:r>
      <w:r>
        <w:rPr>
          <w:rStyle w:val="cat-PhoneNumbergrp-21rplc-3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>, ОКТМО – 71871000</w:t>
      </w: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КБК – 72011601203019000140, УИН </w:t>
      </w:r>
      <w:r>
        <w:rPr>
          <w:rFonts w:ascii="Times New Roman" w:eastAsia="Times New Roman" w:hAnsi="Times New Roman" w:cs="Times New Roman"/>
        </w:rPr>
        <w:t>0412365400805006872620116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/подпись/</w:t>
      </w:r>
      <w:r>
        <w:rPr>
          <w:rFonts w:ascii="Times New Roman" w:eastAsia="Times New Roman" w:hAnsi="Times New Roman" w:cs="Times New Roman"/>
        </w:rPr>
        <w:t xml:space="preserve">                           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Style w:val="cat-FIOgrp-16rplc-38"/>
          <w:rFonts w:ascii="Times New Roman" w:eastAsia="Times New Roman" w:hAnsi="Times New Roman" w:cs="Times New Roman"/>
        </w:rPr>
        <w:t>фио</w:t>
      </w:r>
    </w:p>
    <w:p>
      <w:pPr>
        <w:spacing w:before="0" w:after="0"/>
      </w:pPr>
      <w:r>
        <w:rPr>
          <w:rFonts w:ascii="Times New Roman" w:eastAsia="Times New Roman" w:hAnsi="Times New Roman" w:cs="Times New Roman"/>
        </w:rPr>
        <w:t>Копия верна</w:t>
      </w:r>
    </w:p>
    <w:p>
      <w:pPr>
        <w:spacing w:before="0" w:after="0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</w:t>
      </w:r>
      <w:r>
        <w:rPr>
          <w:rFonts w:ascii="Times New Roman" w:eastAsia="Times New Roman" w:hAnsi="Times New Roman" w:cs="Times New Roman"/>
        </w:rPr>
        <w:t>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Style w:val="cat-FIOgrp-16rplc-39"/>
          <w:rFonts w:ascii="Times New Roman" w:eastAsia="Times New Roman" w:hAnsi="Times New Roman" w:cs="Times New Roman"/>
        </w:rPr>
        <w:t>фио</w:t>
      </w:r>
    </w:p>
    <w:p>
      <w:pPr>
        <w:spacing w:before="0" w:after="0"/>
      </w:pPr>
    </w:p>
    <w:sectPr>
      <w:headerReference w:type="default" r:id="rId4"/>
      <w:pgMar w:header="708" w:footer="708"/>
      <w:cols w:space="708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7687259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Addressgrp-0rplc-0">
    <w:name w:val="cat-Address grp-0 rplc-0"/>
    <w:basedOn w:val="DefaultParagraphFont"/>
  </w:style>
  <w:style w:type="character" w:customStyle="1" w:styleId="cat-Dategrp-9rplc-1">
    <w:name w:val="cat-Date grp-9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12rplc-4">
    <w:name w:val="cat-FIO grp-12 rplc-4"/>
    <w:basedOn w:val="DefaultParagraphFont"/>
  </w:style>
  <w:style w:type="character" w:customStyle="1" w:styleId="cat-UserDefinedgrp-26rplc-6">
    <w:name w:val="cat-UserDefined grp-26 rplc-6"/>
    <w:basedOn w:val="DefaultParagraphFont"/>
  </w:style>
  <w:style w:type="character" w:customStyle="1" w:styleId="cat-ExternalSystemDefinedgrp-23rplc-7">
    <w:name w:val="cat-ExternalSystemDefined grp-23 rplc-7"/>
    <w:basedOn w:val="DefaultParagraphFont"/>
  </w:style>
  <w:style w:type="character" w:customStyle="1" w:styleId="cat-PassportDatagrp-17rplc-8">
    <w:name w:val="cat-PassportData grp-17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PassportDatagrp-18rplc-10">
    <w:name w:val="cat-PassportData grp-18 rplc-10"/>
    <w:basedOn w:val="DefaultParagraphFont"/>
  </w:style>
  <w:style w:type="character" w:customStyle="1" w:styleId="cat-ExternalSystemDefinedgrp-24rplc-11">
    <w:name w:val="cat-ExternalSystemDefined grp-24 rplc-11"/>
    <w:basedOn w:val="DefaultParagraphFont"/>
  </w:style>
  <w:style w:type="character" w:customStyle="1" w:styleId="cat-ExternalSystemDefinedgrp-22rplc-12">
    <w:name w:val="cat-ExternalSystemDefined grp-22 rplc-12"/>
    <w:basedOn w:val="DefaultParagraphFont"/>
  </w:style>
  <w:style w:type="character" w:customStyle="1" w:styleId="cat-Dategrp-10rplc-13">
    <w:name w:val="cat-Date grp-10 rplc-13"/>
    <w:basedOn w:val="DefaultParagraphFont"/>
  </w:style>
  <w:style w:type="character" w:customStyle="1" w:styleId="cat-Timegrp-19rplc-14">
    <w:name w:val="cat-Time grp-19 rplc-14"/>
    <w:basedOn w:val="DefaultParagraphFont"/>
  </w:style>
  <w:style w:type="character" w:customStyle="1" w:styleId="cat-FIOgrp-14rplc-15">
    <w:name w:val="cat-FIO grp-14 rplc-15"/>
    <w:basedOn w:val="DefaultParagraphFont"/>
  </w:style>
  <w:style w:type="character" w:customStyle="1" w:styleId="cat-UserDefinedgrp-25rplc-16">
    <w:name w:val="cat-UserDefined grp-25 rplc-16"/>
    <w:basedOn w:val="DefaultParagraphFont"/>
  </w:style>
  <w:style w:type="character" w:customStyle="1" w:styleId="cat-Addressgrp-5rplc-17">
    <w:name w:val="cat-Address grp-5 rplc-17"/>
    <w:basedOn w:val="DefaultParagraphFont"/>
  </w:style>
  <w:style w:type="character" w:customStyle="1" w:styleId="cat-Addressgrp-4rplc-18">
    <w:name w:val="cat-Address grp-4 rplc-18"/>
    <w:basedOn w:val="DefaultParagraphFont"/>
  </w:style>
  <w:style w:type="character" w:customStyle="1" w:styleId="cat-FIOgrp-14rplc-19">
    <w:name w:val="cat-FIO grp-14 rplc-19"/>
    <w:basedOn w:val="DefaultParagraphFont"/>
  </w:style>
  <w:style w:type="character" w:customStyle="1" w:styleId="cat-FIOgrp-14rplc-20">
    <w:name w:val="cat-FIO grp-14 rplc-20"/>
    <w:basedOn w:val="DefaultParagraphFont"/>
  </w:style>
  <w:style w:type="character" w:customStyle="1" w:styleId="cat-FIOgrp-14rplc-21">
    <w:name w:val="cat-FIO grp-14 rplc-21"/>
    <w:basedOn w:val="DefaultParagraphFont"/>
  </w:style>
  <w:style w:type="character" w:customStyle="1" w:styleId="cat-Dategrp-10rplc-22">
    <w:name w:val="cat-Date grp-10 rplc-22"/>
    <w:basedOn w:val="DefaultParagraphFont"/>
  </w:style>
  <w:style w:type="character" w:customStyle="1" w:styleId="cat-Dategrp-10rplc-23">
    <w:name w:val="cat-Date grp-10 rplc-23"/>
    <w:basedOn w:val="DefaultParagraphFont"/>
  </w:style>
  <w:style w:type="character" w:customStyle="1" w:styleId="cat-Dategrp-10rplc-24">
    <w:name w:val="cat-Date grp-10 rplc-24"/>
    <w:basedOn w:val="DefaultParagraphFont"/>
  </w:style>
  <w:style w:type="character" w:customStyle="1" w:styleId="cat-Dategrp-10rplc-25">
    <w:name w:val="cat-Date grp-10 rplc-25"/>
    <w:basedOn w:val="DefaultParagraphFont"/>
  </w:style>
  <w:style w:type="character" w:customStyle="1" w:styleId="cat-FIOgrp-14rplc-26">
    <w:name w:val="cat-FIO grp-14 rplc-26"/>
    <w:basedOn w:val="DefaultParagraphFont"/>
  </w:style>
  <w:style w:type="character" w:customStyle="1" w:styleId="cat-FIOgrp-15rplc-27">
    <w:name w:val="cat-FIO grp-15 rplc-27"/>
    <w:basedOn w:val="DefaultParagraphFont"/>
  </w:style>
  <w:style w:type="character" w:customStyle="1" w:styleId="cat-Dategrp-11rplc-28">
    <w:name w:val="cat-Date grp-11 rplc-28"/>
    <w:basedOn w:val="DefaultParagraphFont"/>
  </w:style>
  <w:style w:type="character" w:customStyle="1" w:styleId="cat-FIOgrp-14rplc-29">
    <w:name w:val="cat-FIO grp-14 rplc-29"/>
    <w:basedOn w:val="DefaultParagraphFont"/>
  </w:style>
  <w:style w:type="character" w:customStyle="1" w:styleId="cat-FIOgrp-14rplc-30">
    <w:name w:val="cat-FIO grp-14 rplc-30"/>
    <w:basedOn w:val="DefaultParagraphFont"/>
  </w:style>
  <w:style w:type="character" w:customStyle="1" w:styleId="cat-FIOgrp-13rplc-31">
    <w:name w:val="cat-FIO grp-13 rplc-31"/>
    <w:basedOn w:val="DefaultParagraphFont"/>
  </w:style>
  <w:style w:type="character" w:customStyle="1" w:styleId="cat-UserDefinedgrp-26rplc-32">
    <w:name w:val="cat-UserDefined grp-26 rplc-32"/>
    <w:basedOn w:val="DefaultParagraphFont"/>
  </w:style>
  <w:style w:type="character" w:customStyle="1" w:styleId="cat-Addressgrp-6rplc-33">
    <w:name w:val="cat-Address grp-6 rplc-33"/>
    <w:basedOn w:val="DefaultParagraphFont"/>
  </w:style>
  <w:style w:type="character" w:customStyle="1" w:styleId="cat-Addressgrp-7rplc-34">
    <w:name w:val="cat-Address grp-7 rplc-34"/>
    <w:basedOn w:val="DefaultParagraphFont"/>
  </w:style>
  <w:style w:type="character" w:customStyle="1" w:styleId="cat-Addressgrp-8rplc-35">
    <w:name w:val="cat-Address grp-8 rplc-35"/>
    <w:basedOn w:val="DefaultParagraphFont"/>
  </w:style>
  <w:style w:type="character" w:customStyle="1" w:styleId="cat-PhoneNumbergrp-20rplc-36">
    <w:name w:val="cat-PhoneNumber grp-20 rplc-36"/>
    <w:basedOn w:val="DefaultParagraphFont"/>
  </w:style>
  <w:style w:type="character" w:customStyle="1" w:styleId="cat-PhoneNumbergrp-21rplc-37">
    <w:name w:val="cat-PhoneNumber grp-21 rplc-37"/>
    <w:basedOn w:val="DefaultParagraphFont"/>
  </w:style>
  <w:style w:type="character" w:customStyle="1" w:styleId="cat-FIOgrp-16rplc-38">
    <w:name w:val="cat-FIO grp-16 rplc-38"/>
    <w:basedOn w:val="DefaultParagraphFont"/>
  </w:style>
  <w:style w:type="character" w:customStyle="1" w:styleId="cat-FIOgrp-16rplc-39">
    <w:name w:val="cat-FIO grp-16 rplc-39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DD5C9-2B5D-4E97-BA71-1F6A8269F2E9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